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0" w:afterAutospacing="0" w:line="578" w:lineRule="exact"/>
        <w:ind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：</w:t>
      </w:r>
    </w:p>
    <w:p>
      <w:pPr>
        <w:pStyle w:val="7"/>
        <w:widowControl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  <w:t>都江堰灌区信息化运行维护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服务</w:t>
      </w:r>
    </w:p>
    <w:p>
      <w:pPr>
        <w:pStyle w:val="7"/>
        <w:widowControl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</w:rPr>
        <w:t>内容及要求</w:t>
      </w:r>
    </w:p>
    <w:p>
      <w:pPr>
        <w:pStyle w:val="7"/>
        <w:widowControl/>
        <w:spacing w:before="0" w:beforeAutospacing="0" w:after="0" w:afterAutospacing="0" w:line="560" w:lineRule="exact"/>
        <w:ind w:firstLine="723" w:firstLineChars="200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  <w:shd w:val="clear" w:color="auto" w:fill="FFFFFF"/>
        </w:rPr>
      </w:pPr>
    </w:p>
    <w:p>
      <w:pPr>
        <w:pStyle w:val="7"/>
        <w:widowControl/>
        <w:spacing w:before="0" w:beforeAutospacing="0" w:after="0" w:afterAutospacing="0" w:line="240" w:lineRule="auto"/>
        <w:ind w:firstLine="640" w:firstLineChars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一、服务内容</w:t>
      </w:r>
    </w:p>
    <w:p>
      <w:pPr>
        <w:spacing w:line="560" w:lineRule="exact"/>
        <w:ind w:firstLine="640" w:firstLineChars="200"/>
        <w:jc w:val="left"/>
        <w:outlineLvl w:val="1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服务内容分为前端感知设备维护和办公类设备维护。</w:t>
      </w:r>
    </w:p>
    <w:p>
      <w:pPr>
        <w:spacing w:line="560" w:lineRule="exact"/>
        <w:ind w:firstLine="640" w:firstLineChars="200"/>
        <w:jc w:val="left"/>
        <w:outlineLvl w:val="1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前端感知设备分为水情监测、雨情监测、工情监测、水质监测、视频监控和闸门控制六大类。</w:t>
      </w:r>
    </w:p>
    <w:p>
      <w:pPr>
        <w:spacing w:line="560" w:lineRule="exact"/>
        <w:ind w:firstLine="640" w:firstLineChars="200"/>
        <w:jc w:val="left"/>
        <w:outlineLvl w:val="1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办公类设备维护分为电脑维护、打印机复印机维护、办公网络维护、LED屏维护和会议设备维护5大类。</w:t>
      </w:r>
    </w:p>
    <w:p>
      <w:pPr>
        <w:pStyle w:val="7"/>
        <w:widowControl/>
        <w:spacing w:line="560" w:lineRule="exact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eastAsia="zh-Han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eastAsia="zh-Hans"/>
        </w:rPr>
        <w:t>维护费用组成</w:t>
      </w:r>
    </w:p>
    <w:p>
      <w:pPr>
        <w:spacing w:line="560" w:lineRule="exact"/>
        <w:ind w:firstLine="640" w:firstLineChars="200"/>
        <w:jc w:val="left"/>
        <w:outlineLvl w:val="1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维护费用由服务费、通信费和备品备件费组成，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每次维护完成后在运维平台填写工单，工单内容包含故障处理记录、处理过程的图片、更换的备品备件等，同时也包含本次故障处理所发生的费用，最终的维护费用为所有工单记录的费用之和。</w:t>
      </w:r>
    </w:p>
    <w:p>
      <w:pPr>
        <w:pStyle w:val="7"/>
        <w:widowControl/>
        <w:spacing w:line="560" w:lineRule="exact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服务时效性</w:t>
      </w:r>
    </w:p>
    <w:p>
      <w:pPr>
        <w:spacing w:line="560" w:lineRule="exact"/>
        <w:ind w:firstLine="640" w:firstLineChars="200"/>
        <w:jc w:val="left"/>
        <w:outlineLvl w:val="1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一般故障72小时处理完成；重要故障24小时处理完成；紧急故障，2小时到现场，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按照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指定应急预案尽快处理故障。</w:t>
      </w:r>
    </w:p>
    <w:p>
      <w:pPr>
        <w:pStyle w:val="7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hint="eastAsia" w:ascii="黑体" w:hAnsi="黑体" w:eastAsia="黑体" w:cs="黑体"/>
          <w:b/>
          <w:bCs/>
          <w:color w:val="333333"/>
          <w:kern w:val="2"/>
          <w:sz w:val="32"/>
          <w:szCs w:val="32"/>
          <w:shd w:val="clear" w:color="auto" w:fill="FFFFFF"/>
          <w:lang w:eastAsia="zh-Hans"/>
        </w:rPr>
      </w:pPr>
    </w:p>
    <w:p>
      <w:pPr>
        <w:pStyle w:val="7"/>
        <w:widowControl/>
        <w:spacing w:before="226" w:beforeAutospacing="0" w:after="0" w:afterAutospacing="0" w:line="375" w:lineRule="atLeast"/>
        <w:jc w:val="both"/>
        <w:rPr>
          <w:rFonts w:asciiTheme="minorEastAsia" w:hAnsiTheme="minorEastAsia" w:eastAsiaTheme="minorEastAsia" w:cstheme="minorEastAsia"/>
          <w:color w:val="333333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5YjA4MzViNDJjODYzYjE5MmNlOWQyNjU0YWJlYjUifQ=="/>
  </w:docVars>
  <w:rsids>
    <w:rsidRoot w:val="001E6994"/>
    <w:rsid w:val="00056601"/>
    <w:rsid w:val="00060E17"/>
    <w:rsid w:val="000A2BFB"/>
    <w:rsid w:val="000C214F"/>
    <w:rsid w:val="000E27F0"/>
    <w:rsid w:val="001515C9"/>
    <w:rsid w:val="001E6994"/>
    <w:rsid w:val="00202C70"/>
    <w:rsid w:val="00264C91"/>
    <w:rsid w:val="003238B7"/>
    <w:rsid w:val="003965B5"/>
    <w:rsid w:val="003D3EBB"/>
    <w:rsid w:val="004E4EB4"/>
    <w:rsid w:val="00593BA6"/>
    <w:rsid w:val="005C25A4"/>
    <w:rsid w:val="005C6701"/>
    <w:rsid w:val="006C5661"/>
    <w:rsid w:val="006D3D4E"/>
    <w:rsid w:val="006F129C"/>
    <w:rsid w:val="00703563"/>
    <w:rsid w:val="00740ADF"/>
    <w:rsid w:val="00786E55"/>
    <w:rsid w:val="007D2B04"/>
    <w:rsid w:val="007F67F5"/>
    <w:rsid w:val="00822D81"/>
    <w:rsid w:val="00A126E3"/>
    <w:rsid w:val="00BE4BBE"/>
    <w:rsid w:val="00C008EB"/>
    <w:rsid w:val="00D3705B"/>
    <w:rsid w:val="00D92E52"/>
    <w:rsid w:val="00DD2137"/>
    <w:rsid w:val="00E02E51"/>
    <w:rsid w:val="00E10E13"/>
    <w:rsid w:val="00E2722D"/>
    <w:rsid w:val="00E86B11"/>
    <w:rsid w:val="00EA0FDB"/>
    <w:rsid w:val="00F326F4"/>
    <w:rsid w:val="015C3CFC"/>
    <w:rsid w:val="01A52F2F"/>
    <w:rsid w:val="01E20317"/>
    <w:rsid w:val="027F4E61"/>
    <w:rsid w:val="02AC0FF5"/>
    <w:rsid w:val="02EA25DE"/>
    <w:rsid w:val="031B1367"/>
    <w:rsid w:val="03440E40"/>
    <w:rsid w:val="044F0706"/>
    <w:rsid w:val="048C33CF"/>
    <w:rsid w:val="04C15C18"/>
    <w:rsid w:val="05774C00"/>
    <w:rsid w:val="079117BA"/>
    <w:rsid w:val="091F5B17"/>
    <w:rsid w:val="0973294D"/>
    <w:rsid w:val="0B5C7405"/>
    <w:rsid w:val="0B7B0A33"/>
    <w:rsid w:val="0D453F3E"/>
    <w:rsid w:val="0DE66653"/>
    <w:rsid w:val="0EBA10DB"/>
    <w:rsid w:val="109B77BD"/>
    <w:rsid w:val="1531384E"/>
    <w:rsid w:val="15370A6C"/>
    <w:rsid w:val="157A5C5C"/>
    <w:rsid w:val="15EF071B"/>
    <w:rsid w:val="175950E4"/>
    <w:rsid w:val="178D6A80"/>
    <w:rsid w:val="17AE5187"/>
    <w:rsid w:val="188E3567"/>
    <w:rsid w:val="1AE525BA"/>
    <w:rsid w:val="1B3746FD"/>
    <w:rsid w:val="1B9B12E2"/>
    <w:rsid w:val="1BFB3861"/>
    <w:rsid w:val="1C1A4028"/>
    <w:rsid w:val="1D8B63BF"/>
    <w:rsid w:val="1F322B8F"/>
    <w:rsid w:val="1F761C11"/>
    <w:rsid w:val="207D2199"/>
    <w:rsid w:val="20B93A45"/>
    <w:rsid w:val="22C03098"/>
    <w:rsid w:val="255C7094"/>
    <w:rsid w:val="257C14EB"/>
    <w:rsid w:val="25DF3841"/>
    <w:rsid w:val="260969E9"/>
    <w:rsid w:val="276833D1"/>
    <w:rsid w:val="29372FDF"/>
    <w:rsid w:val="297D7872"/>
    <w:rsid w:val="299E17F1"/>
    <w:rsid w:val="29AD5F0C"/>
    <w:rsid w:val="29AE7EFD"/>
    <w:rsid w:val="29BB3FC4"/>
    <w:rsid w:val="2AF87773"/>
    <w:rsid w:val="2E3C58F4"/>
    <w:rsid w:val="32C36412"/>
    <w:rsid w:val="33A105CD"/>
    <w:rsid w:val="366B0A28"/>
    <w:rsid w:val="36721EAF"/>
    <w:rsid w:val="36FA61AB"/>
    <w:rsid w:val="37313B18"/>
    <w:rsid w:val="375C7A4C"/>
    <w:rsid w:val="37E9062B"/>
    <w:rsid w:val="380E4225"/>
    <w:rsid w:val="381C1F9B"/>
    <w:rsid w:val="38BB5287"/>
    <w:rsid w:val="3BCA3B01"/>
    <w:rsid w:val="3CB55AF7"/>
    <w:rsid w:val="3E1B6788"/>
    <w:rsid w:val="3EBA3597"/>
    <w:rsid w:val="3ED2798E"/>
    <w:rsid w:val="3F080039"/>
    <w:rsid w:val="3F763C53"/>
    <w:rsid w:val="40065F85"/>
    <w:rsid w:val="41FE3326"/>
    <w:rsid w:val="4231106D"/>
    <w:rsid w:val="426D2074"/>
    <w:rsid w:val="42865A22"/>
    <w:rsid w:val="42F76036"/>
    <w:rsid w:val="4360040E"/>
    <w:rsid w:val="456F7B59"/>
    <w:rsid w:val="458051FB"/>
    <w:rsid w:val="45867403"/>
    <w:rsid w:val="47CB2D94"/>
    <w:rsid w:val="48121AED"/>
    <w:rsid w:val="486F3F3B"/>
    <w:rsid w:val="4871316C"/>
    <w:rsid w:val="490E2ED7"/>
    <w:rsid w:val="49212968"/>
    <w:rsid w:val="49BC179D"/>
    <w:rsid w:val="49D22F38"/>
    <w:rsid w:val="4A070CAF"/>
    <w:rsid w:val="4A4A5E0D"/>
    <w:rsid w:val="4A7C788C"/>
    <w:rsid w:val="4AC31161"/>
    <w:rsid w:val="4E465396"/>
    <w:rsid w:val="4E8F6F55"/>
    <w:rsid w:val="4ED24B1B"/>
    <w:rsid w:val="4EE82A80"/>
    <w:rsid w:val="500D0826"/>
    <w:rsid w:val="5031529F"/>
    <w:rsid w:val="5109350E"/>
    <w:rsid w:val="513F5357"/>
    <w:rsid w:val="52293911"/>
    <w:rsid w:val="52685DE4"/>
    <w:rsid w:val="52AA1C43"/>
    <w:rsid w:val="52AA4157"/>
    <w:rsid w:val="52E4467D"/>
    <w:rsid w:val="5390164D"/>
    <w:rsid w:val="53F80215"/>
    <w:rsid w:val="571B07CD"/>
    <w:rsid w:val="57766629"/>
    <w:rsid w:val="57D47C47"/>
    <w:rsid w:val="57F00DD8"/>
    <w:rsid w:val="58611996"/>
    <w:rsid w:val="594F640C"/>
    <w:rsid w:val="59947E71"/>
    <w:rsid w:val="5A7E6B2E"/>
    <w:rsid w:val="5A9C7376"/>
    <w:rsid w:val="5B2804ED"/>
    <w:rsid w:val="5B346275"/>
    <w:rsid w:val="5D204B70"/>
    <w:rsid w:val="5FB50E28"/>
    <w:rsid w:val="603D51F7"/>
    <w:rsid w:val="60C6694E"/>
    <w:rsid w:val="611B094B"/>
    <w:rsid w:val="61271F32"/>
    <w:rsid w:val="612A34C7"/>
    <w:rsid w:val="61937119"/>
    <w:rsid w:val="61CA3479"/>
    <w:rsid w:val="626C78CB"/>
    <w:rsid w:val="62D11793"/>
    <w:rsid w:val="632E054F"/>
    <w:rsid w:val="643E4AC1"/>
    <w:rsid w:val="655F6E84"/>
    <w:rsid w:val="65F02217"/>
    <w:rsid w:val="65F22540"/>
    <w:rsid w:val="662621EA"/>
    <w:rsid w:val="665A704D"/>
    <w:rsid w:val="674B21A9"/>
    <w:rsid w:val="675A4D0D"/>
    <w:rsid w:val="678673E4"/>
    <w:rsid w:val="685C62B1"/>
    <w:rsid w:val="694D5828"/>
    <w:rsid w:val="696077C1"/>
    <w:rsid w:val="69B25825"/>
    <w:rsid w:val="69BD7DD3"/>
    <w:rsid w:val="69BF3D80"/>
    <w:rsid w:val="6B0D3596"/>
    <w:rsid w:val="6B190DB9"/>
    <w:rsid w:val="6B4050DD"/>
    <w:rsid w:val="6BB2447D"/>
    <w:rsid w:val="6E3922AD"/>
    <w:rsid w:val="6E4D132B"/>
    <w:rsid w:val="6F5C2204"/>
    <w:rsid w:val="6FA0499E"/>
    <w:rsid w:val="70055890"/>
    <w:rsid w:val="70343755"/>
    <w:rsid w:val="70465C00"/>
    <w:rsid w:val="70D25B09"/>
    <w:rsid w:val="70ED06C8"/>
    <w:rsid w:val="70F86DF7"/>
    <w:rsid w:val="721B6B53"/>
    <w:rsid w:val="72734A09"/>
    <w:rsid w:val="731C5282"/>
    <w:rsid w:val="732D4BB8"/>
    <w:rsid w:val="73DD2083"/>
    <w:rsid w:val="74590C6D"/>
    <w:rsid w:val="767D77FA"/>
    <w:rsid w:val="768D6267"/>
    <w:rsid w:val="77737BDC"/>
    <w:rsid w:val="785F0006"/>
    <w:rsid w:val="79110227"/>
    <w:rsid w:val="79573CDF"/>
    <w:rsid w:val="79DB4C11"/>
    <w:rsid w:val="79F93A46"/>
    <w:rsid w:val="79FE7CD2"/>
    <w:rsid w:val="7A8A0B42"/>
    <w:rsid w:val="7AFA758D"/>
    <w:rsid w:val="7B6035FD"/>
    <w:rsid w:val="7B6A0E49"/>
    <w:rsid w:val="7B8D5561"/>
    <w:rsid w:val="7B8E3E15"/>
    <w:rsid w:val="7BC65BA9"/>
    <w:rsid w:val="7BDF461E"/>
    <w:rsid w:val="7BF76C6A"/>
    <w:rsid w:val="7CA336DB"/>
    <w:rsid w:val="7D0956CB"/>
    <w:rsid w:val="7DDC7906"/>
    <w:rsid w:val="7DDFB5EE"/>
    <w:rsid w:val="7DE745B3"/>
    <w:rsid w:val="7E4A01F9"/>
    <w:rsid w:val="7E9011D0"/>
    <w:rsid w:val="7EA675D2"/>
    <w:rsid w:val="7EFD5740"/>
    <w:rsid w:val="7F87052C"/>
    <w:rsid w:val="7FAD4ECD"/>
    <w:rsid w:val="AE5E3E43"/>
    <w:rsid w:val="BFA7CB24"/>
    <w:rsid w:val="DFFC1C83"/>
    <w:rsid w:val="FFF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8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4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页眉 字符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1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3 字符"/>
    <w:basedOn w:val="11"/>
    <w:link w:val="3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18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标题 1 字符"/>
    <w:basedOn w:val="11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0">
    <w:name w:val="批注文字 字符"/>
    <w:basedOn w:val="11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批注主题 字符"/>
    <w:basedOn w:val="20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907</Words>
  <Characters>963</Characters>
  <Lines>9</Lines>
  <Paragraphs>2</Paragraphs>
  <TotalTime>3</TotalTime>
  <ScaleCrop>false</ScaleCrop>
  <LinksUpToDate>false</LinksUpToDate>
  <CharactersWithSpaces>981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2024-05-27T03:45:00Z</dcterms:created>
  <dc:creator>chen</dc:creator>
  <cp:lastModifiedBy>杨俊</cp:lastModifiedBy>
  <cp:lastPrinted>2021-09-07T07:24:00Z</cp:lastPrinted>
  <dcterms:modified xsi:type="dcterms:W3CDTF">2024-12-31T07:55:49Z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E5E40637399E4C0C87EDED48C157ED32_13</vt:lpwstr>
  </property>
</Properties>
</file>